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both"/>
        <w:rPr>
          <w:rFonts w:hint="eastAsia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附件3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宋体" w:hAnsi="宋体" w:eastAsia="方正小标宋简体" w:cs="方正小标宋简体"/>
          <w:sz w:val="36"/>
          <w:szCs w:val="36"/>
        </w:rPr>
      </w:pPr>
      <w:r>
        <w:rPr>
          <w:rFonts w:hint="eastAsia" w:ascii="宋体" w:hAnsi="宋体" w:eastAsia="方正小标宋简体" w:cs="方正小标宋简体"/>
          <w:color w:val="000000"/>
          <w:sz w:val="36"/>
          <w:szCs w:val="36"/>
          <w:lang w:val="en-US" w:eastAsia="zh-CN"/>
        </w:rPr>
        <w:t>传统村落特色保护区</w:t>
      </w:r>
      <w:r>
        <w:rPr>
          <w:rFonts w:hint="eastAsia" w:ascii="宋体" w:hAnsi="宋体" w:eastAsia="方正小标宋简体" w:cs="方正小标宋简体"/>
          <w:sz w:val="36"/>
          <w:szCs w:val="36"/>
          <w:lang w:eastAsia="zh-CN"/>
        </w:rPr>
        <w:t>绩效</w:t>
      </w:r>
      <w:r>
        <w:rPr>
          <w:rFonts w:hint="eastAsia" w:ascii="宋体" w:hAnsi="宋体" w:eastAsia="方正小标宋简体" w:cs="方正小标宋简体"/>
          <w:sz w:val="36"/>
          <w:szCs w:val="36"/>
        </w:rPr>
        <w:t>指标体系</w:t>
      </w:r>
    </w:p>
    <w:p>
      <w:pPr>
        <w:pStyle w:val="5"/>
        <w:rPr>
          <w:rFonts w:ascii="宋体" w:hAnsi="宋体"/>
        </w:rPr>
      </w:pPr>
    </w:p>
    <w:tbl>
      <w:tblPr>
        <w:tblStyle w:val="9"/>
        <w:tblW w:w="7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197"/>
        <w:gridCol w:w="4150"/>
        <w:gridCol w:w="1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tblHeader/>
          <w:jc w:val="center"/>
        </w:trPr>
        <w:tc>
          <w:tcPr>
            <w:tcW w:w="743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宋体" w:hAnsi="宋体" w:cs="仿宋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宋体" w:hAnsi="宋体" w:cs="仿宋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kern w:val="0"/>
                <w:sz w:val="24"/>
              </w:rPr>
              <w:t>一级指标</w:t>
            </w:r>
          </w:p>
        </w:tc>
        <w:tc>
          <w:tcPr>
            <w:tcW w:w="41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宋体" w:hAnsi="宋体" w:cs="仿宋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kern w:val="0"/>
                <w:sz w:val="24"/>
                <w:lang w:eastAsia="zh-CN"/>
              </w:rPr>
              <w:t>二</w:t>
            </w:r>
            <w:r>
              <w:rPr>
                <w:rFonts w:hint="eastAsia" w:ascii="宋体" w:hAnsi="宋体" w:cs="仿宋"/>
                <w:b/>
                <w:bCs/>
                <w:kern w:val="0"/>
                <w:sz w:val="24"/>
              </w:rPr>
              <w:t>级指标</w:t>
            </w:r>
          </w:p>
        </w:tc>
        <w:tc>
          <w:tcPr>
            <w:tcW w:w="134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宋体" w:hAnsi="宋体" w:cs="仿宋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kern w:val="0"/>
                <w:sz w:val="24"/>
              </w:rPr>
              <w:t>指标属性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4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97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产出绩效</w:t>
            </w:r>
          </w:p>
        </w:tc>
        <w:tc>
          <w:tcPr>
            <w:tcW w:w="41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宋体" w:hAnsi="宋体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"/>
                <w:kern w:val="0"/>
                <w:sz w:val="24"/>
                <w:lang w:eastAsia="zh-CN"/>
              </w:rPr>
              <w:t>实施传统村落特色保护区建设的中国传统村落数量（个）</w:t>
            </w:r>
          </w:p>
        </w:tc>
        <w:tc>
          <w:tcPr>
            <w:tcW w:w="134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宋体" w:hAnsi="宋体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"/>
                <w:kern w:val="0"/>
                <w:sz w:val="24"/>
                <w:lang w:eastAsia="zh-CN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宋体" w:hAnsi="宋体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197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</w:p>
        </w:tc>
        <w:tc>
          <w:tcPr>
            <w:tcW w:w="41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宋体" w:hAnsi="宋体" w:cs="仿宋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"/>
                <w:kern w:val="0"/>
                <w:sz w:val="24"/>
                <w:lang w:eastAsia="zh-CN"/>
              </w:rPr>
              <w:t>整体传统风貌得到保护提升村落数量（个）</w:t>
            </w:r>
          </w:p>
        </w:tc>
        <w:tc>
          <w:tcPr>
            <w:tcW w:w="134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宋体" w:hAnsi="宋体" w:cs="仿宋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"/>
                <w:kern w:val="0"/>
                <w:sz w:val="24"/>
                <w:lang w:eastAsia="zh-CN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宋体" w:hAnsi="宋体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197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</w:p>
        </w:tc>
        <w:tc>
          <w:tcPr>
            <w:tcW w:w="41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宋体" w:hAnsi="宋体" w:cs="仿宋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"/>
                <w:kern w:val="0"/>
                <w:sz w:val="24"/>
                <w:lang w:eastAsia="zh-CN"/>
              </w:rPr>
              <w:t>基础设施和公共服务设施得到大幅提升的村落数量（个）</w:t>
            </w:r>
            <w:r>
              <w:rPr>
                <w:rFonts w:hint="eastAsia" w:ascii="宋体" w:hAnsi="宋体" w:cs="仿宋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34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宋体" w:hAnsi="宋体" w:cs="仿宋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"/>
                <w:kern w:val="0"/>
                <w:sz w:val="24"/>
                <w:lang w:eastAsia="zh-CN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宋体" w:hAnsi="宋体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197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</w:p>
        </w:tc>
        <w:tc>
          <w:tcPr>
            <w:tcW w:w="41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宋体" w:hAnsi="宋体" w:cs="仿宋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"/>
                <w:kern w:val="0"/>
                <w:sz w:val="24"/>
                <w:lang w:eastAsia="zh-CN"/>
              </w:rPr>
              <w:t>建设传统村落数字博物馆单馆数量（个）</w:t>
            </w:r>
          </w:p>
        </w:tc>
        <w:tc>
          <w:tcPr>
            <w:tcW w:w="134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宋体" w:hAnsi="宋体" w:cs="仿宋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"/>
                <w:kern w:val="0"/>
                <w:sz w:val="24"/>
                <w:lang w:eastAsia="zh-CN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宋体" w:hAnsi="宋体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197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</w:p>
        </w:tc>
        <w:tc>
          <w:tcPr>
            <w:tcW w:w="41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宋体" w:hAnsi="宋体" w:cs="仿宋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"/>
                <w:kern w:val="0"/>
                <w:sz w:val="24"/>
                <w:lang w:eastAsia="zh-CN"/>
              </w:rPr>
              <w:t>公共传统建筑保护修缮数量（栋）</w:t>
            </w:r>
          </w:p>
        </w:tc>
        <w:tc>
          <w:tcPr>
            <w:tcW w:w="134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宋体" w:hAnsi="宋体" w:cs="仿宋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"/>
                <w:kern w:val="0"/>
                <w:sz w:val="24"/>
                <w:lang w:eastAsia="zh-CN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宋体" w:hAnsi="宋体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197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</w:p>
        </w:tc>
        <w:tc>
          <w:tcPr>
            <w:tcW w:w="41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宋体" w:hAnsi="宋体" w:cs="仿宋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"/>
                <w:kern w:val="0"/>
                <w:sz w:val="24"/>
                <w:lang w:eastAsia="zh-CN"/>
              </w:rPr>
              <w:t>传统民居宜居性改造的数量（栋）</w:t>
            </w:r>
          </w:p>
        </w:tc>
        <w:tc>
          <w:tcPr>
            <w:tcW w:w="134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宋体" w:hAnsi="宋体" w:cs="仿宋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"/>
                <w:kern w:val="0"/>
                <w:sz w:val="24"/>
                <w:lang w:eastAsia="zh-CN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宋体" w:hAnsi="宋体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197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</w:p>
        </w:tc>
        <w:tc>
          <w:tcPr>
            <w:tcW w:w="41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宋体" w:hAnsi="宋体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"/>
                <w:kern w:val="0"/>
                <w:sz w:val="24"/>
                <w:lang w:val="en-US" w:eastAsia="zh-CN"/>
              </w:rPr>
              <w:t>培</w:t>
            </w:r>
            <w:r>
              <w:rPr>
                <w:rFonts w:hint="eastAsia" w:ascii="宋体" w:hAnsi="宋体" w:cs="仿宋"/>
                <w:kern w:val="0"/>
                <w:sz w:val="24"/>
                <w:lang w:eastAsia="zh-CN"/>
              </w:rPr>
              <w:t>育传统建筑工匠数量（名）</w:t>
            </w:r>
          </w:p>
        </w:tc>
        <w:tc>
          <w:tcPr>
            <w:tcW w:w="134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宋体" w:hAnsi="宋体" w:cs="仿宋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"/>
                <w:kern w:val="0"/>
                <w:sz w:val="24"/>
                <w:lang w:eastAsia="zh-CN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宋体" w:hAnsi="宋体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197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</w:p>
        </w:tc>
        <w:tc>
          <w:tcPr>
            <w:tcW w:w="41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宋体" w:hAnsi="宋体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kern w:val="0"/>
                <w:sz w:val="24"/>
                <w:lang w:eastAsia="zh-CN"/>
              </w:rPr>
              <w:t>组织当地特色文化、乡风民俗、民间艺术等活动次数</w:t>
            </w:r>
          </w:p>
        </w:tc>
        <w:tc>
          <w:tcPr>
            <w:tcW w:w="134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宋体" w:hAnsi="宋体" w:cs="仿宋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"/>
                <w:kern w:val="0"/>
                <w:sz w:val="24"/>
                <w:lang w:eastAsia="zh-CN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宋体" w:hAnsi="宋体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197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</w:p>
        </w:tc>
        <w:tc>
          <w:tcPr>
            <w:tcW w:w="41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宋体" w:hAnsi="宋体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"/>
                <w:kern w:val="0"/>
                <w:sz w:val="24"/>
                <w:lang w:val="en-US" w:eastAsia="zh-CN"/>
              </w:rPr>
              <w:t>编写村史村志的村落数量（个）</w:t>
            </w:r>
          </w:p>
        </w:tc>
        <w:tc>
          <w:tcPr>
            <w:tcW w:w="134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宋体" w:hAnsi="宋体" w:cs="仿宋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"/>
                <w:kern w:val="0"/>
                <w:sz w:val="24"/>
                <w:lang w:eastAsia="zh-CN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宋体" w:hAnsi="宋体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197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</w:p>
        </w:tc>
        <w:tc>
          <w:tcPr>
            <w:tcW w:w="41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宋体" w:hAnsi="宋体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"/>
                <w:kern w:val="0"/>
                <w:sz w:val="24"/>
                <w:lang w:eastAsia="zh-CN"/>
              </w:rPr>
              <w:t>实施传统村落特色保护区建设的中国传统村落人民群众年增加收入（元）</w:t>
            </w:r>
          </w:p>
        </w:tc>
        <w:tc>
          <w:tcPr>
            <w:tcW w:w="134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宋体" w:hAnsi="宋体" w:cs="仿宋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"/>
                <w:kern w:val="0"/>
                <w:sz w:val="24"/>
                <w:lang w:eastAsia="zh-CN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宋体" w:hAnsi="宋体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197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仿宋"/>
                <w:kern w:val="0"/>
                <w:sz w:val="24"/>
              </w:rPr>
            </w:pPr>
          </w:p>
        </w:tc>
        <w:tc>
          <w:tcPr>
            <w:tcW w:w="41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宋体" w:hAnsi="宋体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"/>
                <w:kern w:val="0"/>
                <w:sz w:val="24"/>
                <w:lang w:eastAsia="zh-CN"/>
              </w:rPr>
              <w:t>建设项目工程质量</w:t>
            </w:r>
          </w:p>
        </w:tc>
        <w:tc>
          <w:tcPr>
            <w:tcW w:w="134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  <w:lang w:eastAsia="zh-CN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43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宋体" w:hAnsi="宋体" w:cs="仿宋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仿宋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19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管理绩效</w:t>
            </w:r>
          </w:p>
        </w:tc>
        <w:tc>
          <w:tcPr>
            <w:tcW w:w="41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宋体" w:hAnsi="宋体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"/>
                <w:kern w:val="0"/>
                <w:sz w:val="24"/>
                <w:lang w:eastAsia="zh-CN"/>
              </w:rPr>
              <w:t>多渠道资金统筹的投融资机制</w:t>
            </w:r>
          </w:p>
        </w:tc>
        <w:tc>
          <w:tcPr>
            <w:tcW w:w="134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宋体" w:hAnsi="宋体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"/>
                <w:kern w:val="0"/>
                <w:sz w:val="24"/>
                <w:lang w:eastAsia="zh-CN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743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宋体" w:hAnsi="宋体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19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宋体" w:hAnsi="宋体" w:cs="仿宋"/>
                <w:kern w:val="0"/>
                <w:sz w:val="24"/>
              </w:rPr>
            </w:pPr>
          </w:p>
        </w:tc>
        <w:tc>
          <w:tcPr>
            <w:tcW w:w="41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宋体" w:hAnsi="宋体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仿宋" w:cs="仿宋"/>
                <w:kern w:val="0"/>
                <w:sz w:val="24"/>
                <w:lang w:eastAsia="zh-CN"/>
              </w:rPr>
              <w:t>优化金融机构信贷支持模式，</w:t>
            </w:r>
            <w:r>
              <w:rPr>
                <w:rFonts w:hint="eastAsia" w:ascii="宋体" w:hAnsi="宋体" w:cs="仿宋"/>
                <w:kern w:val="0"/>
                <w:sz w:val="24"/>
                <w:lang w:eastAsia="zh-CN"/>
              </w:rPr>
              <w:t>吸引</w:t>
            </w:r>
            <w:r>
              <w:rPr>
                <w:rFonts w:hint="eastAsia" w:ascii="宋体" w:hAnsi="宋体" w:eastAsia="仿宋" w:cs="仿宋"/>
                <w:kern w:val="0"/>
                <w:sz w:val="24"/>
                <w:lang w:eastAsia="zh-CN"/>
              </w:rPr>
              <w:t>社会资本进入</w:t>
            </w:r>
            <w:r>
              <w:rPr>
                <w:rFonts w:hint="eastAsia" w:ascii="宋体" w:hAnsi="宋体" w:cs="仿宋"/>
                <w:kern w:val="0"/>
                <w:sz w:val="24"/>
                <w:lang w:eastAsia="zh-CN"/>
              </w:rPr>
              <w:t>的政策机制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743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宋体" w:hAnsi="宋体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19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宋体" w:hAnsi="宋体" w:cs="仿宋"/>
                <w:kern w:val="0"/>
                <w:sz w:val="24"/>
              </w:rPr>
            </w:pPr>
          </w:p>
        </w:tc>
        <w:tc>
          <w:tcPr>
            <w:tcW w:w="41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宋体" w:hAnsi="宋体" w:cs="仿宋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"/>
                <w:kern w:val="0"/>
                <w:sz w:val="24"/>
                <w:lang w:eastAsia="zh-CN"/>
              </w:rPr>
              <w:t>建立以村民为主体的传统村落长效保护利用制度，围绕传统建筑保护修缮、传统民居改造利用、公众参与、资金奖补等方面形成的机制政策等</w:t>
            </w:r>
          </w:p>
        </w:tc>
        <w:tc>
          <w:tcPr>
            <w:tcW w:w="134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宋体" w:hAnsi="宋体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"/>
                <w:kern w:val="0"/>
                <w:sz w:val="24"/>
                <w:lang w:eastAsia="zh-CN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43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宋体" w:hAnsi="宋体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19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资金绩效</w:t>
            </w:r>
          </w:p>
        </w:tc>
        <w:tc>
          <w:tcPr>
            <w:tcW w:w="41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宋体" w:hAnsi="宋体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"/>
                <w:kern w:val="0"/>
                <w:sz w:val="24"/>
                <w:highlight w:val="none"/>
              </w:rPr>
              <w:t>中央奖补资金及时下达到项目</w:t>
            </w:r>
            <w:bookmarkStart w:id="0" w:name="_GoBack"/>
            <w:bookmarkEnd w:id="0"/>
            <w:r>
              <w:rPr>
                <w:rFonts w:hint="eastAsia" w:ascii="宋体" w:hAnsi="宋体" w:cs="仿宋"/>
                <w:kern w:val="0"/>
                <w:sz w:val="24"/>
                <w:highlight w:val="none"/>
                <w:lang w:eastAsia="zh-CN"/>
              </w:rPr>
              <w:t>比例（</w:t>
            </w:r>
            <w:r>
              <w:rPr>
                <w:rFonts w:hint="eastAsia" w:ascii="宋体" w:hAnsi="宋体" w:cs="仿宋"/>
                <w:kern w:val="0"/>
                <w:sz w:val="24"/>
                <w:highlight w:val="none"/>
                <w:lang w:val="en-US" w:eastAsia="zh-CN"/>
              </w:rPr>
              <w:t>%</w:t>
            </w:r>
            <w:r>
              <w:rPr>
                <w:rFonts w:hint="eastAsia" w:ascii="宋体" w:hAnsi="宋体" w:cs="仿宋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34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743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宋体" w:hAnsi="宋体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119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宋体" w:hAnsi="宋体" w:cs="仿宋"/>
                <w:kern w:val="0"/>
                <w:sz w:val="24"/>
              </w:rPr>
            </w:pPr>
          </w:p>
        </w:tc>
        <w:tc>
          <w:tcPr>
            <w:tcW w:w="41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地方按方案筹集资金，充分带动社会资金参与</w:t>
            </w:r>
          </w:p>
        </w:tc>
        <w:tc>
          <w:tcPr>
            <w:tcW w:w="134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743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宋体" w:hAnsi="宋体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19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宋体" w:hAnsi="宋体" w:cs="仿宋"/>
                <w:kern w:val="0"/>
                <w:sz w:val="24"/>
              </w:rPr>
            </w:pPr>
          </w:p>
        </w:tc>
        <w:tc>
          <w:tcPr>
            <w:tcW w:w="41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中央资金合规使用，有力支撑项目建设</w:t>
            </w:r>
          </w:p>
        </w:tc>
        <w:tc>
          <w:tcPr>
            <w:tcW w:w="134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43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宋体" w:hAnsi="宋体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19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宋体" w:hAnsi="宋体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"/>
                <w:kern w:val="0"/>
                <w:sz w:val="24"/>
                <w:lang w:eastAsia="zh-CN"/>
              </w:rPr>
              <w:t>效益绩效</w:t>
            </w:r>
          </w:p>
        </w:tc>
        <w:tc>
          <w:tcPr>
            <w:tcW w:w="41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both"/>
              <w:rPr>
                <w:rFonts w:hint="eastAsia" w:ascii="宋体" w:hAnsi="宋体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"/>
                <w:kern w:val="0"/>
                <w:sz w:val="24"/>
                <w:highlight w:val="none"/>
                <w:lang w:eastAsia="zh-CN"/>
              </w:rPr>
              <w:t>传统村落特色保护区两年建设计划投资（万元）</w:t>
            </w:r>
          </w:p>
        </w:tc>
        <w:tc>
          <w:tcPr>
            <w:tcW w:w="134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宋体" w:hAnsi="宋体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"/>
                <w:kern w:val="0"/>
                <w:sz w:val="24"/>
                <w:lang w:eastAsia="zh-CN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43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宋体" w:hAnsi="宋体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19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宋体" w:hAnsi="宋体" w:cs="仿宋"/>
                <w:kern w:val="0"/>
                <w:sz w:val="24"/>
                <w:lang w:eastAsia="zh-CN"/>
              </w:rPr>
            </w:pPr>
          </w:p>
        </w:tc>
        <w:tc>
          <w:tcPr>
            <w:tcW w:w="41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both"/>
              <w:rPr>
                <w:rFonts w:hint="eastAsia" w:ascii="宋体" w:hAnsi="宋体" w:cs="仿宋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"/>
                <w:kern w:val="0"/>
                <w:sz w:val="24"/>
                <w:lang w:eastAsia="zh-CN"/>
              </w:rPr>
              <w:t>村落人居环境改善情况</w:t>
            </w:r>
          </w:p>
        </w:tc>
        <w:tc>
          <w:tcPr>
            <w:tcW w:w="134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宋体" w:hAnsi="宋体" w:cs="仿宋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"/>
                <w:kern w:val="0"/>
                <w:sz w:val="24"/>
                <w:lang w:eastAsia="zh-CN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43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宋体" w:hAnsi="宋体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19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宋体" w:hAnsi="宋体" w:cs="仿宋"/>
                <w:kern w:val="0"/>
                <w:sz w:val="24"/>
                <w:lang w:eastAsia="zh-CN"/>
              </w:rPr>
            </w:pPr>
          </w:p>
        </w:tc>
        <w:tc>
          <w:tcPr>
            <w:tcW w:w="41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both"/>
              <w:rPr>
                <w:rFonts w:hint="default" w:ascii="宋体" w:hAnsi="宋体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公众对</w:t>
            </w:r>
            <w:r>
              <w:rPr>
                <w:rFonts w:hint="eastAsia" w:ascii="宋体" w:hAnsi="宋体" w:cs="仿宋"/>
                <w:kern w:val="0"/>
                <w:sz w:val="24"/>
                <w:lang w:eastAsia="zh-CN"/>
              </w:rPr>
              <w:t>传统村落保护工作</w:t>
            </w:r>
            <w:r>
              <w:rPr>
                <w:rFonts w:hint="eastAsia" w:ascii="宋体" w:hAnsi="宋体" w:cs="仿宋"/>
                <w:kern w:val="0"/>
                <w:sz w:val="24"/>
              </w:rPr>
              <w:t>的满意度</w:t>
            </w:r>
            <w:r>
              <w:rPr>
                <w:rFonts w:hint="eastAsia" w:ascii="宋体" w:hAnsi="宋体" w:cs="仿宋"/>
                <w:kern w:val="0"/>
                <w:sz w:val="24"/>
                <w:lang w:eastAsia="zh-CN"/>
              </w:rPr>
              <w:t>（不低于</w:t>
            </w:r>
            <w:r>
              <w:rPr>
                <w:rFonts w:hint="eastAsia" w:ascii="宋体" w:hAnsi="宋体" w:cs="仿宋"/>
                <w:kern w:val="0"/>
                <w:sz w:val="24"/>
                <w:lang w:val="en-US" w:eastAsia="zh-CN"/>
              </w:rPr>
              <w:t>90%)</w:t>
            </w:r>
          </w:p>
        </w:tc>
        <w:tc>
          <w:tcPr>
            <w:tcW w:w="134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宋体" w:hAnsi="宋体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"/>
                <w:kern w:val="0"/>
                <w:sz w:val="24"/>
                <w:lang w:eastAsia="zh-CN"/>
              </w:rPr>
              <w:t>定量</w:t>
            </w:r>
          </w:p>
        </w:tc>
      </w:tr>
    </w:tbl>
    <w:p>
      <w:pPr>
        <w:spacing w:line="480" w:lineRule="exact"/>
        <w:ind w:left="705" w:leftChars="174" w:hanging="156" w:hangingChars="205"/>
        <w:rPr>
          <w:rFonts w:ascii="宋体" w:hAnsi="宋体"/>
          <w:sz w:val="8"/>
          <w:szCs w:val="4"/>
        </w:rPr>
      </w:pPr>
    </w:p>
    <w:sectPr>
      <w:footerReference r:id="rId5" w:type="default"/>
      <w:pgSz w:w="11906" w:h="16838"/>
      <w:pgMar w:top="2154" w:right="1474" w:bottom="1587" w:left="1587" w:header="851" w:footer="850" w:gutter="0"/>
      <w:pgNumType w:fmt="decimal" w:start="1"/>
      <w:cols w:space="0" w:num="1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F8AE0"/>
    <w:rsid w:val="00167618"/>
    <w:rsid w:val="0017064F"/>
    <w:rsid w:val="003045AB"/>
    <w:rsid w:val="003C4BFF"/>
    <w:rsid w:val="004B6C74"/>
    <w:rsid w:val="005C5B8E"/>
    <w:rsid w:val="00B22D54"/>
    <w:rsid w:val="00C46D60"/>
    <w:rsid w:val="0757B3BD"/>
    <w:rsid w:val="07BB4C7B"/>
    <w:rsid w:val="0BBC3ADE"/>
    <w:rsid w:val="0D7F8D8E"/>
    <w:rsid w:val="0FBC8C63"/>
    <w:rsid w:val="16B9B501"/>
    <w:rsid w:val="1B9F08A2"/>
    <w:rsid w:val="1EF61F7C"/>
    <w:rsid w:val="1F5F78F1"/>
    <w:rsid w:val="1F7FD4DB"/>
    <w:rsid w:val="1FEFD6BC"/>
    <w:rsid w:val="2175A614"/>
    <w:rsid w:val="2BDF258E"/>
    <w:rsid w:val="2E77AE72"/>
    <w:rsid w:val="2F0E53B6"/>
    <w:rsid w:val="2F277B42"/>
    <w:rsid w:val="2F4D412B"/>
    <w:rsid w:val="2F9F7D2A"/>
    <w:rsid w:val="2FAA4394"/>
    <w:rsid w:val="2FBC8620"/>
    <w:rsid w:val="2FCCF791"/>
    <w:rsid w:val="2FFA59DB"/>
    <w:rsid w:val="2FFB7DB3"/>
    <w:rsid w:val="31FF4BF1"/>
    <w:rsid w:val="36F33640"/>
    <w:rsid w:val="377B74A9"/>
    <w:rsid w:val="37CF8D3A"/>
    <w:rsid w:val="37ED08C2"/>
    <w:rsid w:val="3ACB947A"/>
    <w:rsid w:val="3B2F0081"/>
    <w:rsid w:val="3BEF401C"/>
    <w:rsid w:val="3BFD716A"/>
    <w:rsid w:val="3CDF2D23"/>
    <w:rsid w:val="3DDB9D3A"/>
    <w:rsid w:val="3E76A15E"/>
    <w:rsid w:val="3ECFF520"/>
    <w:rsid w:val="3F4F2808"/>
    <w:rsid w:val="3F5F61E3"/>
    <w:rsid w:val="3FA5A0B6"/>
    <w:rsid w:val="3FBE4494"/>
    <w:rsid w:val="3FE3F0FE"/>
    <w:rsid w:val="3FF7B880"/>
    <w:rsid w:val="3FFD750E"/>
    <w:rsid w:val="3FFF7DB8"/>
    <w:rsid w:val="45DD3B16"/>
    <w:rsid w:val="473EEB98"/>
    <w:rsid w:val="47F5A957"/>
    <w:rsid w:val="4AF90F22"/>
    <w:rsid w:val="4DBE6010"/>
    <w:rsid w:val="4E5A9835"/>
    <w:rsid w:val="4F5FAE4E"/>
    <w:rsid w:val="4FDF5140"/>
    <w:rsid w:val="4FF357B6"/>
    <w:rsid w:val="4FF79029"/>
    <w:rsid w:val="4FFF38FB"/>
    <w:rsid w:val="536D2310"/>
    <w:rsid w:val="53DF44DB"/>
    <w:rsid w:val="56BAEDFE"/>
    <w:rsid w:val="57751EDA"/>
    <w:rsid w:val="57DF0FB6"/>
    <w:rsid w:val="59DDC416"/>
    <w:rsid w:val="5A7F38AA"/>
    <w:rsid w:val="5AFF35E3"/>
    <w:rsid w:val="5B7EDB2B"/>
    <w:rsid w:val="5B7F4C15"/>
    <w:rsid w:val="5BFAF83D"/>
    <w:rsid w:val="5CFF942A"/>
    <w:rsid w:val="5DDD68DD"/>
    <w:rsid w:val="5E28E7F9"/>
    <w:rsid w:val="5EE78122"/>
    <w:rsid w:val="5F1FB11D"/>
    <w:rsid w:val="5F3F0848"/>
    <w:rsid w:val="5F7A1541"/>
    <w:rsid w:val="5FB736BF"/>
    <w:rsid w:val="5FBBC698"/>
    <w:rsid w:val="5FED7563"/>
    <w:rsid w:val="5FEF3734"/>
    <w:rsid w:val="65EFA362"/>
    <w:rsid w:val="67ABAEC4"/>
    <w:rsid w:val="697F5E3D"/>
    <w:rsid w:val="6AB639A9"/>
    <w:rsid w:val="6ADFBCF9"/>
    <w:rsid w:val="6B6B80BA"/>
    <w:rsid w:val="6B7B8D06"/>
    <w:rsid w:val="6BFEAD3B"/>
    <w:rsid w:val="6C7DE282"/>
    <w:rsid w:val="6C7F8218"/>
    <w:rsid w:val="6CFFA59A"/>
    <w:rsid w:val="6D7F6F61"/>
    <w:rsid w:val="6DBF11C7"/>
    <w:rsid w:val="6DDE07C9"/>
    <w:rsid w:val="6EEF7C0D"/>
    <w:rsid w:val="6EEF91F2"/>
    <w:rsid w:val="6FB35FB4"/>
    <w:rsid w:val="6FB6A9AC"/>
    <w:rsid w:val="6FDFE7CB"/>
    <w:rsid w:val="6FF9F579"/>
    <w:rsid w:val="6FFDB429"/>
    <w:rsid w:val="71EB791B"/>
    <w:rsid w:val="73890023"/>
    <w:rsid w:val="73BAD1FF"/>
    <w:rsid w:val="73FF8AE0"/>
    <w:rsid w:val="75FF3D37"/>
    <w:rsid w:val="7687661E"/>
    <w:rsid w:val="76B9BA1B"/>
    <w:rsid w:val="76DF1728"/>
    <w:rsid w:val="76FF2558"/>
    <w:rsid w:val="772DA665"/>
    <w:rsid w:val="777BA64F"/>
    <w:rsid w:val="778FEC03"/>
    <w:rsid w:val="77E3908F"/>
    <w:rsid w:val="77EB8DAA"/>
    <w:rsid w:val="77EE37BB"/>
    <w:rsid w:val="77EEBBB4"/>
    <w:rsid w:val="77F5048D"/>
    <w:rsid w:val="77FBD96F"/>
    <w:rsid w:val="77FF2C1D"/>
    <w:rsid w:val="77FF2E7C"/>
    <w:rsid w:val="77FF7B82"/>
    <w:rsid w:val="79FFCB9E"/>
    <w:rsid w:val="7A95A35D"/>
    <w:rsid w:val="7ACD1F5D"/>
    <w:rsid w:val="7ADC6FF3"/>
    <w:rsid w:val="7B972077"/>
    <w:rsid w:val="7BF3121C"/>
    <w:rsid w:val="7CB7C46A"/>
    <w:rsid w:val="7CBED257"/>
    <w:rsid w:val="7CFF1690"/>
    <w:rsid w:val="7CFF43B3"/>
    <w:rsid w:val="7D2E4D19"/>
    <w:rsid w:val="7D6F19FD"/>
    <w:rsid w:val="7D6FC9A3"/>
    <w:rsid w:val="7D7484DA"/>
    <w:rsid w:val="7DB7D6BC"/>
    <w:rsid w:val="7DFB4AA9"/>
    <w:rsid w:val="7DFE346B"/>
    <w:rsid w:val="7DFEC16B"/>
    <w:rsid w:val="7DFEC945"/>
    <w:rsid w:val="7DFF875C"/>
    <w:rsid w:val="7E4E0154"/>
    <w:rsid w:val="7E9DA65F"/>
    <w:rsid w:val="7EAACB98"/>
    <w:rsid w:val="7EDD325A"/>
    <w:rsid w:val="7EFD6C5C"/>
    <w:rsid w:val="7EFE4AED"/>
    <w:rsid w:val="7F3F069C"/>
    <w:rsid w:val="7F4A3941"/>
    <w:rsid w:val="7F6D1E82"/>
    <w:rsid w:val="7F7B2C87"/>
    <w:rsid w:val="7F7F3001"/>
    <w:rsid w:val="7F7FF880"/>
    <w:rsid w:val="7FB1E8DD"/>
    <w:rsid w:val="7FB73D4D"/>
    <w:rsid w:val="7FBDB229"/>
    <w:rsid w:val="7FBE2A9B"/>
    <w:rsid w:val="7FC5AFDC"/>
    <w:rsid w:val="7FCF6BDC"/>
    <w:rsid w:val="7FDA3FBD"/>
    <w:rsid w:val="7FE4A8E8"/>
    <w:rsid w:val="7FEAAFD4"/>
    <w:rsid w:val="7FEACBBB"/>
    <w:rsid w:val="7FEF3BC8"/>
    <w:rsid w:val="7FF7565F"/>
    <w:rsid w:val="7FF78AB8"/>
    <w:rsid w:val="7FFBA3CB"/>
    <w:rsid w:val="7FFBEC50"/>
    <w:rsid w:val="7FFFDC42"/>
    <w:rsid w:val="8D7ED064"/>
    <w:rsid w:val="8FB71013"/>
    <w:rsid w:val="8FF6CE23"/>
    <w:rsid w:val="8FFF2F73"/>
    <w:rsid w:val="966581AE"/>
    <w:rsid w:val="96D3CB12"/>
    <w:rsid w:val="97FFD561"/>
    <w:rsid w:val="9BFFA190"/>
    <w:rsid w:val="9F66DC04"/>
    <w:rsid w:val="9F7EEB6F"/>
    <w:rsid w:val="9F7FB44A"/>
    <w:rsid w:val="9FA3F935"/>
    <w:rsid w:val="9FDF4485"/>
    <w:rsid w:val="A3FE27F5"/>
    <w:rsid w:val="A5F7D6AA"/>
    <w:rsid w:val="A97E607B"/>
    <w:rsid w:val="AB7FC2F7"/>
    <w:rsid w:val="AB9652A5"/>
    <w:rsid w:val="AEF7AFEA"/>
    <w:rsid w:val="AF3F3014"/>
    <w:rsid w:val="AFDB4064"/>
    <w:rsid w:val="AFFDC403"/>
    <w:rsid w:val="B34CA7E6"/>
    <w:rsid w:val="B797D76D"/>
    <w:rsid w:val="B7BF4F9A"/>
    <w:rsid w:val="B9FE7B29"/>
    <w:rsid w:val="BB4C9905"/>
    <w:rsid w:val="BB7D8A2A"/>
    <w:rsid w:val="BBC50122"/>
    <w:rsid w:val="BBDF33E0"/>
    <w:rsid w:val="BBF76DE1"/>
    <w:rsid w:val="BBFEF98D"/>
    <w:rsid w:val="BD3DCEEB"/>
    <w:rsid w:val="BD7F2D66"/>
    <w:rsid w:val="BDDDFF57"/>
    <w:rsid w:val="BDFF0BC2"/>
    <w:rsid w:val="BF729965"/>
    <w:rsid w:val="BF7E80FE"/>
    <w:rsid w:val="BF9F3404"/>
    <w:rsid w:val="BFAE3154"/>
    <w:rsid w:val="BFAE688D"/>
    <w:rsid w:val="BFB63B5C"/>
    <w:rsid w:val="BFBD546B"/>
    <w:rsid w:val="BFBE9345"/>
    <w:rsid w:val="BFD7E1B0"/>
    <w:rsid w:val="BFDB24F7"/>
    <w:rsid w:val="BFDC1490"/>
    <w:rsid w:val="BFEB3817"/>
    <w:rsid w:val="BFFD5C4E"/>
    <w:rsid w:val="C36D673D"/>
    <w:rsid w:val="C496F1E1"/>
    <w:rsid w:val="C7D3C395"/>
    <w:rsid w:val="CEB91277"/>
    <w:rsid w:val="CFFA9D12"/>
    <w:rsid w:val="CFFEFF75"/>
    <w:rsid w:val="CFFFAEF5"/>
    <w:rsid w:val="D2F3BB1B"/>
    <w:rsid w:val="D3FFD2D5"/>
    <w:rsid w:val="D67CD733"/>
    <w:rsid w:val="D6FF488D"/>
    <w:rsid w:val="D7DD3B29"/>
    <w:rsid w:val="D7F7D6A0"/>
    <w:rsid w:val="D7FF3DB6"/>
    <w:rsid w:val="D9BF4F4D"/>
    <w:rsid w:val="DA6B8C19"/>
    <w:rsid w:val="DAF3847E"/>
    <w:rsid w:val="DB36BFC7"/>
    <w:rsid w:val="DB5F37E4"/>
    <w:rsid w:val="DB9D7B1A"/>
    <w:rsid w:val="DBB77E95"/>
    <w:rsid w:val="DBBF6EDC"/>
    <w:rsid w:val="DBEE5154"/>
    <w:rsid w:val="DBFF1EA6"/>
    <w:rsid w:val="DBFFBA78"/>
    <w:rsid w:val="DDCF1DD4"/>
    <w:rsid w:val="DDEF11F2"/>
    <w:rsid w:val="DFD7B687"/>
    <w:rsid w:val="DFDDE85A"/>
    <w:rsid w:val="DFF1B7AC"/>
    <w:rsid w:val="DFFB6A07"/>
    <w:rsid w:val="DFFFCD33"/>
    <w:rsid w:val="E35E6879"/>
    <w:rsid w:val="E4C72837"/>
    <w:rsid w:val="E5BB0526"/>
    <w:rsid w:val="E67580FB"/>
    <w:rsid w:val="E77AD6AC"/>
    <w:rsid w:val="E8749B31"/>
    <w:rsid w:val="E94FCBA9"/>
    <w:rsid w:val="EA77BF6F"/>
    <w:rsid w:val="EAE9B155"/>
    <w:rsid w:val="EAF2A3DB"/>
    <w:rsid w:val="EAFF00FC"/>
    <w:rsid w:val="EAFF3868"/>
    <w:rsid w:val="EAFFB3D7"/>
    <w:rsid w:val="EB6B3C00"/>
    <w:rsid w:val="EBFB7B9B"/>
    <w:rsid w:val="EDDFFE92"/>
    <w:rsid w:val="EEF5363A"/>
    <w:rsid w:val="EEF95BE4"/>
    <w:rsid w:val="EF3FC85B"/>
    <w:rsid w:val="EF538248"/>
    <w:rsid w:val="EF8776A5"/>
    <w:rsid w:val="EFC58683"/>
    <w:rsid w:val="EFD94935"/>
    <w:rsid w:val="EFDD5859"/>
    <w:rsid w:val="EFEF66FE"/>
    <w:rsid w:val="EFF53FBF"/>
    <w:rsid w:val="EFFF32E0"/>
    <w:rsid w:val="F256E805"/>
    <w:rsid w:val="F2DFB3F7"/>
    <w:rsid w:val="F3911AE8"/>
    <w:rsid w:val="F3B8A678"/>
    <w:rsid w:val="F4F721ED"/>
    <w:rsid w:val="F57F3203"/>
    <w:rsid w:val="F5B712DD"/>
    <w:rsid w:val="F5EF0B4D"/>
    <w:rsid w:val="F5EF8D72"/>
    <w:rsid w:val="F6DF4974"/>
    <w:rsid w:val="F6F6A79F"/>
    <w:rsid w:val="F7C3CC92"/>
    <w:rsid w:val="F7D5D749"/>
    <w:rsid w:val="F7DFA74B"/>
    <w:rsid w:val="F7E619D7"/>
    <w:rsid w:val="F7F65B06"/>
    <w:rsid w:val="F7FFB2FC"/>
    <w:rsid w:val="F817F963"/>
    <w:rsid w:val="F83F23A6"/>
    <w:rsid w:val="F9DDB5CF"/>
    <w:rsid w:val="F9DE76F0"/>
    <w:rsid w:val="FA7F2004"/>
    <w:rsid w:val="FBBB90F4"/>
    <w:rsid w:val="FBBF6DAD"/>
    <w:rsid w:val="FBFC5A0E"/>
    <w:rsid w:val="FBFFCE23"/>
    <w:rsid w:val="FC9EED49"/>
    <w:rsid w:val="FCB65C0D"/>
    <w:rsid w:val="FCFE124A"/>
    <w:rsid w:val="FCFE7964"/>
    <w:rsid w:val="FD6CB642"/>
    <w:rsid w:val="FD772169"/>
    <w:rsid w:val="FD8A96C3"/>
    <w:rsid w:val="FD97B2C4"/>
    <w:rsid w:val="FDCA6DE9"/>
    <w:rsid w:val="FDDEBB88"/>
    <w:rsid w:val="FDE9DEF8"/>
    <w:rsid w:val="FDFA05E9"/>
    <w:rsid w:val="FDFD7D36"/>
    <w:rsid w:val="FDFD9847"/>
    <w:rsid w:val="FDFE54C7"/>
    <w:rsid w:val="FEBDB511"/>
    <w:rsid w:val="FEE346A3"/>
    <w:rsid w:val="FEEBE888"/>
    <w:rsid w:val="FEEC870D"/>
    <w:rsid w:val="FEEE5EE1"/>
    <w:rsid w:val="FEF3B1F7"/>
    <w:rsid w:val="FEF713E0"/>
    <w:rsid w:val="FEFD001B"/>
    <w:rsid w:val="FEFEA839"/>
    <w:rsid w:val="FEFF533F"/>
    <w:rsid w:val="FF3B57D5"/>
    <w:rsid w:val="FF3FD4D9"/>
    <w:rsid w:val="FF4D5CB6"/>
    <w:rsid w:val="FF57DBFD"/>
    <w:rsid w:val="FF5FF048"/>
    <w:rsid w:val="FF77783C"/>
    <w:rsid w:val="FF7D67D5"/>
    <w:rsid w:val="FF7F7325"/>
    <w:rsid w:val="FF7FB344"/>
    <w:rsid w:val="FFB96A80"/>
    <w:rsid w:val="FFBB5A04"/>
    <w:rsid w:val="FFBB6D87"/>
    <w:rsid w:val="FFBDF29D"/>
    <w:rsid w:val="FFBFD11E"/>
    <w:rsid w:val="FFD4FEB0"/>
    <w:rsid w:val="FFE7E334"/>
    <w:rsid w:val="FFEB709E"/>
    <w:rsid w:val="FFEE4E98"/>
    <w:rsid w:val="FFF1FE30"/>
    <w:rsid w:val="FFF7DA9F"/>
    <w:rsid w:val="FFF93E6C"/>
    <w:rsid w:val="FFFB85AF"/>
    <w:rsid w:val="FFFBB5DE"/>
    <w:rsid w:val="FFFCE4FA"/>
    <w:rsid w:val="FFFD8D9F"/>
    <w:rsid w:val="FFFDA27E"/>
    <w:rsid w:val="FFFF7F32"/>
    <w:rsid w:val="FFFFE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00" w:firstLineChars="20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35"/>
    <w:rPr>
      <w:rFonts w:hint="eastAsia" w:ascii="Arial" w:hAnsi="Arial" w:eastAsia="黑体"/>
      <w:sz w:val="20"/>
    </w:r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7">
    <w:name w:val="Normal (Web)"/>
    <w:basedOn w:val="1"/>
    <w:next w:val="5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annotation subject"/>
    <w:basedOn w:val="3"/>
    <w:next w:val="3"/>
    <w:link w:val="14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Revision"/>
    <w:hidden/>
    <w:unhideWhenUsed/>
    <w:qFormat/>
    <w:uiPriority w:val="99"/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character" w:customStyle="1" w:styleId="13">
    <w:name w:val="批注文字 字符"/>
    <w:basedOn w:val="10"/>
    <w:link w:val="3"/>
    <w:qFormat/>
    <w:uiPriority w:val="0"/>
    <w:rPr>
      <w:rFonts w:eastAsia="仿宋" w:cstheme="minorBidi"/>
      <w:kern w:val="2"/>
      <w:sz w:val="32"/>
      <w:szCs w:val="24"/>
    </w:rPr>
  </w:style>
  <w:style w:type="character" w:customStyle="1" w:styleId="14">
    <w:name w:val="批注主题 字符"/>
    <w:basedOn w:val="13"/>
    <w:link w:val="8"/>
    <w:qFormat/>
    <w:uiPriority w:val="0"/>
    <w:rPr>
      <w:rFonts w:eastAsia="仿宋" w:cstheme="minorBidi"/>
      <w:b/>
      <w:bCs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</Words>
  <Characters>941</Characters>
  <Lines>7</Lines>
  <Paragraphs>2</Paragraphs>
  <TotalTime>27</TotalTime>
  <ScaleCrop>false</ScaleCrop>
  <LinksUpToDate>false</LinksUpToDate>
  <CharactersWithSpaces>1103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2023-09-20T14:22:00Z</dcterms:created>
  <dc:creator>chenwei</dc:creator>
  <cp:lastModifiedBy>sangdan</cp:lastModifiedBy>
  <cp:lastPrinted>2026-01-14T02:25:00Z</cp:lastPrinted>
  <dcterms:modified xsi:type="dcterms:W3CDTF">2026-02-05T16:27:41Z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00E0B43D18837748076CEA67489016E8</vt:lpwstr>
  </property>
</Properties>
</file>