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ascii="Times New Roman" w:hAnsi="Times New Roman" w:eastAsia="华文中宋"/>
          <w:b/>
          <w:sz w:val="36"/>
          <w:szCs w:val="36"/>
        </w:rPr>
        <w:t xml:space="preserve">   </w:t>
      </w:r>
      <w:r>
        <w:rPr>
          <w:rFonts w:hint="eastAsia" w:ascii="Times New Roman" w:hAnsi="Times New Roman" w:eastAsia="华文中宋"/>
          <w:b/>
          <w:sz w:val="36"/>
          <w:szCs w:val="36"/>
        </w:rPr>
        <w:t>国家现代农业庄园创建申报表</w:t>
      </w:r>
    </w:p>
    <w:tbl>
      <w:tblPr>
        <w:tblStyle w:val="4"/>
        <w:tblW w:w="101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1886"/>
        <w:gridCol w:w="1564"/>
        <w:gridCol w:w="401"/>
        <w:gridCol w:w="1315"/>
        <w:gridCol w:w="717"/>
        <w:gridCol w:w="18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庄园名称</w:t>
            </w:r>
          </w:p>
        </w:tc>
        <w:tc>
          <w:tcPr>
            <w:tcW w:w="78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庄园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78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 责 人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申报单位</w:t>
            </w:r>
          </w:p>
        </w:tc>
        <w:tc>
          <w:tcPr>
            <w:tcW w:w="78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 系 人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通讯地址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邮    编</w:t>
            </w: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31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基本情况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园区总面积（亩）</w:t>
            </w:r>
          </w:p>
        </w:tc>
        <w:tc>
          <w:tcPr>
            <w:tcW w:w="4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旅游功能区面积（亩）</w:t>
            </w:r>
          </w:p>
        </w:tc>
        <w:tc>
          <w:tcPr>
            <w:tcW w:w="4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是否有总体规划</w:t>
            </w:r>
          </w:p>
        </w:tc>
        <w:tc>
          <w:tcPr>
            <w:tcW w:w="4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4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日接待能力（人次）</w:t>
            </w:r>
          </w:p>
        </w:tc>
        <w:tc>
          <w:tcPr>
            <w:tcW w:w="4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4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上年游客接待量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（万人次/年）</w:t>
            </w:r>
          </w:p>
        </w:tc>
        <w:tc>
          <w:tcPr>
            <w:tcW w:w="4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投入情况（万元）</w:t>
            </w:r>
          </w:p>
        </w:tc>
        <w:tc>
          <w:tcPr>
            <w:tcW w:w="2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计划总投入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累计投入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4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上年营业收入（万元）</w:t>
            </w:r>
          </w:p>
        </w:tc>
        <w:tc>
          <w:tcPr>
            <w:tcW w:w="2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农业产业收入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旅游业收入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其它收入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3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开业时间（年/月）</w:t>
            </w:r>
          </w:p>
        </w:tc>
        <w:tc>
          <w:tcPr>
            <w:tcW w:w="4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农业生产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名称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规模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上年度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产量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上年度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产值（万元）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农产品加工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名称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品牌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上年度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产量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上年度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产值（万元）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23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区位环境</w:t>
            </w:r>
          </w:p>
        </w:tc>
        <w:tc>
          <w:tcPr>
            <w:tcW w:w="786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交通、区位、气候、环境等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旅游资源</w:t>
            </w:r>
          </w:p>
        </w:tc>
        <w:tc>
          <w:tcPr>
            <w:tcW w:w="78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特色自然、人文景观情况，是否为国家3A级（含）以上旅游景区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31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旅游功能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住宿</w:t>
            </w:r>
          </w:p>
        </w:tc>
        <w:tc>
          <w:tcPr>
            <w:tcW w:w="5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住宿区使用总面积，住宿房间数、床位数等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餐饮</w:t>
            </w:r>
          </w:p>
        </w:tc>
        <w:tc>
          <w:tcPr>
            <w:tcW w:w="5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餐饮区使用总面积，餐饮接待能力等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农事体验</w:t>
            </w:r>
          </w:p>
        </w:tc>
        <w:tc>
          <w:tcPr>
            <w:tcW w:w="5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种植、饲养、采摘、垂钓、体验式加工等项目种类情况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产品展示</w:t>
            </w:r>
          </w:p>
        </w:tc>
        <w:tc>
          <w:tcPr>
            <w:tcW w:w="5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农产品展示区使用面积、产品种类（品牌）、网络销售情况等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文化展览</w:t>
            </w:r>
          </w:p>
        </w:tc>
        <w:tc>
          <w:tcPr>
            <w:tcW w:w="5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文化展览区使用面积，展览主要内容等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娱乐项目</w:t>
            </w:r>
          </w:p>
        </w:tc>
        <w:tc>
          <w:tcPr>
            <w:tcW w:w="5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运动健身、游戏娱乐、康体养生、歌舞表演、教育文化、亲子互动等项目种类情况，娱乐设施设备、接待能力等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特色项目</w:t>
            </w:r>
          </w:p>
        </w:tc>
        <w:tc>
          <w:tcPr>
            <w:tcW w:w="5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2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经营管理</w:t>
            </w:r>
          </w:p>
        </w:tc>
        <w:tc>
          <w:tcPr>
            <w:tcW w:w="78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庄园组织架构、人员构成、制度建设、综合效益（经济、社会、生态）等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申报单位意见</w:t>
            </w:r>
          </w:p>
        </w:tc>
        <w:tc>
          <w:tcPr>
            <w:tcW w:w="78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                            签名：（公章）  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                     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                             年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县级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旅游、农垦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主管部门意见</w:t>
            </w:r>
          </w:p>
        </w:tc>
        <w:tc>
          <w:tcPr>
            <w:tcW w:w="78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     签名：（公章）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签名：（公章）</w:t>
            </w:r>
          </w:p>
          <w:p>
            <w:pPr>
              <w:adjustRightInd w:val="0"/>
              <w:snapToGrid w:val="0"/>
              <w:spacing w:line="360" w:lineRule="auto"/>
              <w:ind w:firstLine="6400" w:firstLineChars="20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ind w:left="320" w:hanging="320" w:hangingChars="1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 年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日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级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旅游、农垦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主管部门意见</w:t>
            </w:r>
          </w:p>
        </w:tc>
        <w:tc>
          <w:tcPr>
            <w:tcW w:w="78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     签名：（公章）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签名：（公章）</w:t>
            </w:r>
          </w:p>
          <w:p>
            <w:pPr>
              <w:adjustRightInd w:val="0"/>
              <w:snapToGrid w:val="0"/>
              <w:spacing w:line="360" w:lineRule="auto"/>
              <w:ind w:firstLine="6400" w:firstLineChars="20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ind w:left="320" w:hanging="320" w:hangingChars="1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   年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日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年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楷体_GB2312" w:hAnsi="楷体" w:eastAsia="楷体_GB2312" w:cs="楷体"/>
          <w:b/>
          <w:sz w:val="30"/>
          <w:szCs w:val="30"/>
        </w:rPr>
      </w:pPr>
      <w:bookmarkStart w:id="0" w:name="_GoBack"/>
      <w:bookmarkEnd w:id="0"/>
      <w:r>
        <w:rPr>
          <w:rFonts w:hint="eastAsia" w:ascii="楷体_GB2312" w:hAnsi="楷体" w:eastAsia="楷体_GB2312" w:cs="楷体"/>
          <w:b/>
          <w:sz w:val="30"/>
          <w:szCs w:val="30"/>
        </w:rPr>
        <w:t>备注：庄园布局示意图、规划纲要等附后。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字体管家彩虹羊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702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lifang</dc:creator>
  <cp:lastModifiedBy>lifang</cp:lastModifiedBy>
  <dcterms:modified xsi:type="dcterms:W3CDTF">2016-11-25T03:45:01Z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